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left"/>
        <w:tblInd w:w="-426.0" w:type="dxa"/>
        <w:tblLayout w:type="fixed"/>
        <w:tblLook w:val="0000"/>
      </w:tblPr>
      <w:tblGrid>
        <w:gridCol w:w="4254"/>
        <w:gridCol w:w="2693"/>
        <w:gridCol w:w="4438"/>
        <w:tblGridChange w:id="0">
          <w:tblGrid>
            <w:gridCol w:w="4254"/>
            <w:gridCol w:w="2693"/>
            <w:gridCol w:w="4438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9933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9933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Modello - AUTOCERTIFICAZIONE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Permessi retribuiti per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DIRIGENTE SCOLASTICO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Art. 3 D.P.R.23/08/88 n. 395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cc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I.I.S.S.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CARAFA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”- Andria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 SOSTITUTIVA  DI 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 art. 2 della legge 4 gennaio 1968, n. 15, art.3, comma 10, L.15 marzo 1997 n. 127, art.1, Dpr 20 ottobre 1998 n. 403-)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(art.46 D.P.R. 445 del 28/12/2000)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 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_______________________________________________________  il _____________________ 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 via  _____________________________________n° ________,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c/o codesta Istituzione Scolastica  in qualità di ________________________________________ a tempo ______________________________ 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in caso di falsa dichiarazione verranno applicate le sanzioni previste dal codice penale , che comporta inoltre la decadenza dal beneficio ottenuto sulla base della dichiarazione non veritiera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 I  C  H  I  A  R  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richiedere i permessi orari sottoindicati per i seguenti motivi: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preparazione esame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Giorni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il ___/___/20___; il ___/___/20__; il ___/___/20__; il ___/___/20__; il ___/___/20__; il ___/___/20__;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il ___/___/20__  -  pari a numero ore 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frequenza esame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Giorni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il ___/___/20__; il ___/___/20__; il ___/___/20__; il ___/___/20__; il ___/___/20__; il ___/___/20__;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il ___/___/20__   -  pari a numero ore 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 dichiara, altresì, che la prova d’ esame del corso per cui sono stati concessi i permessi studio è prevista per il giorno ______/____/20__.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sottoscritta si impegna di presentare opportuna certificazione dell’ esame sostenuto entro  ___/____/20__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Andria, ______________</w:t>
        <w:tab/>
        <w:t xml:space="preserve">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DICHIARANTE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</w:t>
        <w:tab/>
        <w:t xml:space="preserve"> 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ymbo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suppressAutoHyphens w:val="1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color w:val="669933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suppressAutoHyphens w:val="1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Cs w:val="1"/>
      <w:iCs w:val="1"/>
      <w:color w:val="669933"/>
      <w:w w:val="100"/>
      <w:position w:val="-1"/>
      <w:sz w:val="36"/>
      <w:szCs w:val="3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suppressAutoHyphens w:val="1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Cs w:val="1"/>
      <w:color w:val="669933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suppressAutoHyphens w:val="1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Arial" w:cs="Arial" w:hAnsi="Arial"/>
      <w:bCs w:val="1"/>
      <w:color w:val="669933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Cs w:val="1"/>
      <w:iCs w:val="1"/>
      <w:color w:val="669933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suppressAutoHyphens w:val="1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hAnsi="Arial"/>
      <w:bCs w:val="1"/>
      <w:color w:val="669933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1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cs="Arial" w:hAnsi="Arial"/>
      <w:b w:val="1"/>
      <w:bCs w:val="1"/>
      <w:color w:val="000000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0"/>
    <w:rPr>
      <w:color w:val="cc6633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basedOn w:val="Car.predefinitoparagrafo"/>
    <w:next w:val="Collegamentovisitato"/>
    <w:autoRedefine w:val="0"/>
    <w:hidden w:val="0"/>
    <w:qFormat w:val="0"/>
    <w:rPr>
      <w:color w:val="669933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adjustRightInd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0000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4fFvRCCw3oT8zCA+su3CnNOdNQ==">CgMxLjA4AHIhMWVlTlBRLWVHMXJUemYxYTJPNXZJMkVTb05vWVhrNVBn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2010-04-08T08:13:00Z</dcterms:created>
  <dc:creator>Pino Durante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